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067ED" w:rsidRPr="00AF08F6" w:rsidRDefault="00344120">
      <w:pPr>
        <w:spacing w:line="240" w:lineRule="auto"/>
        <w:jc w:val="center"/>
        <w:rPr>
          <w:rFonts w:ascii="Garamond" w:eastAsia="Times New Roman" w:hAnsi="Garamond" w:cs="Times New Roman"/>
          <w:b/>
          <w:sz w:val="32"/>
          <w:szCs w:val="24"/>
        </w:rPr>
      </w:pPr>
      <w:r w:rsidRPr="00AF08F6">
        <w:rPr>
          <w:rFonts w:ascii="Garamond" w:eastAsia="Times New Roman" w:hAnsi="Garamond" w:cs="Times New Roman"/>
          <w:b/>
          <w:sz w:val="32"/>
          <w:szCs w:val="24"/>
        </w:rPr>
        <w:t>Zakład Literatury i Kultury Drugiej Połowy XIX Wieku</w:t>
      </w:r>
    </w:p>
    <w:p w14:paraId="00000002" w14:textId="77777777" w:rsidR="007067ED" w:rsidRPr="00AF08F6" w:rsidRDefault="00344120">
      <w:pPr>
        <w:spacing w:line="240" w:lineRule="auto"/>
        <w:jc w:val="center"/>
        <w:rPr>
          <w:rFonts w:ascii="Garamond" w:eastAsia="Times New Roman" w:hAnsi="Garamond" w:cs="Times New Roman"/>
          <w:b/>
          <w:sz w:val="32"/>
          <w:szCs w:val="24"/>
        </w:rPr>
      </w:pPr>
      <w:r w:rsidRPr="00AF08F6">
        <w:rPr>
          <w:rFonts w:ascii="Garamond" w:eastAsia="Times New Roman" w:hAnsi="Garamond" w:cs="Times New Roman"/>
          <w:b/>
          <w:sz w:val="32"/>
          <w:szCs w:val="24"/>
        </w:rPr>
        <w:t>Dyżury w sesji letniej 2021/2022</w:t>
      </w:r>
    </w:p>
    <w:p w14:paraId="00000003" w14:textId="77777777" w:rsidR="007067ED" w:rsidRPr="00AF08F6" w:rsidRDefault="00344120">
      <w:pPr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b/>
          <w:sz w:val="32"/>
          <w:szCs w:val="24"/>
        </w:rPr>
        <w:t>dyżur w sali 42 lub 45 (chyba że podano inną informację)</w:t>
      </w:r>
    </w:p>
    <w:p w14:paraId="00000004" w14:textId="77777777" w:rsidR="007067ED" w:rsidRPr="00AF08F6" w:rsidRDefault="007067ED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0000005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  <w:u w:val="single"/>
        </w:rPr>
        <w:t>Pracownicy</w:t>
      </w:r>
    </w:p>
    <w:p w14:paraId="00000006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</w:rPr>
        <w:t>Dr hab. Urszula Kowalczuk, prof. UW (Kierownik Zakładu)</w:t>
      </w:r>
    </w:p>
    <w:p w14:paraId="00000007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21 czerwca, godz. 12:30–14:00</w:t>
      </w:r>
    </w:p>
    <w:p w14:paraId="00000008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29 czerwca, godz. 16:30–18:00</w:t>
      </w:r>
    </w:p>
    <w:p w14:paraId="00000009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000000A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</w:rPr>
        <w:t>Prof. dr hab. Maria Olszewska</w:t>
      </w:r>
    </w:p>
    <w:p w14:paraId="0000000B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22 czerwca, godz. 11:00–12:00</w:t>
      </w:r>
    </w:p>
    <w:p w14:paraId="0000000C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27 czerwca, godz. 11:00–12:00</w:t>
      </w:r>
    </w:p>
    <w:p w14:paraId="0000000D" w14:textId="25D10231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28 czerwca, godz. 9.30–10.30</w:t>
      </w:r>
    </w:p>
    <w:p w14:paraId="0000000E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000000F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</w:rPr>
        <w:t xml:space="preserve">Prof. dr hab. Ewa </w:t>
      </w:r>
      <w:proofErr w:type="spellStart"/>
      <w:r w:rsidRPr="00AF08F6">
        <w:rPr>
          <w:rFonts w:ascii="Garamond" w:eastAsia="Times New Roman" w:hAnsi="Garamond" w:cs="Times New Roman"/>
          <w:b/>
          <w:sz w:val="24"/>
          <w:szCs w:val="24"/>
        </w:rPr>
        <w:t>Paczoska</w:t>
      </w:r>
      <w:proofErr w:type="spellEnd"/>
    </w:p>
    <w:p w14:paraId="00000010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24 czerwca, godz. 12:00–13:00</w:t>
      </w:r>
    </w:p>
    <w:p w14:paraId="00000011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1 lipca, godz. 12:00–13:00</w:t>
      </w:r>
    </w:p>
    <w:p w14:paraId="00000012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00000013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</w:rPr>
        <w:t>Dr hab. Dawid Maria Osiński</w:t>
      </w:r>
    </w:p>
    <w:p w14:paraId="00000014" w14:textId="34FDACE4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21 czerwca, godz. 11:00–12:00, s. 25</w:t>
      </w:r>
    </w:p>
    <w:p w14:paraId="00000015" w14:textId="3497DBAF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22 czerwca, godz. 10:00–11:00, s. 25</w:t>
      </w:r>
    </w:p>
    <w:p w14:paraId="00000016" w14:textId="53AFD1C9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28 czerwca, godz. 11:00–12:00, s. 25</w:t>
      </w:r>
    </w:p>
    <w:p w14:paraId="00000017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0000018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</w:rPr>
        <w:t>Dr Eliza Kącka</w:t>
      </w:r>
    </w:p>
    <w:p w14:paraId="00000019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21 czerwca, godz. 15:00–16:30, s. 45</w:t>
      </w:r>
    </w:p>
    <w:p w14:paraId="0000001A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22 czerwca, godz. 12:00–13:30, s. 45</w:t>
      </w:r>
    </w:p>
    <w:p w14:paraId="0000001B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poza tym – po uzgodnieniu mailowym – studenci otrzymają link do konsultacji zdalnych</w:t>
      </w:r>
    </w:p>
    <w:p w14:paraId="0000001C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000001D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</w:rPr>
        <w:t>Dr Łukasz Książyk</w:t>
      </w:r>
    </w:p>
    <w:p w14:paraId="0000001E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  <w:highlight w:val="white"/>
        </w:rPr>
      </w:pPr>
      <w:r w:rsidRPr="00AF08F6">
        <w:rPr>
          <w:rFonts w:ascii="Garamond" w:eastAsia="Times New Roman" w:hAnsi="Garamond" w:cs="Times New Roman"/>
          <w:sz w:val="24"/>
          <w:szCs w:val="24"/>
          <w:highlight w:val="white"/>
        </w:rPr>
        <w:t>wtorek, godz. 10:00–11:00, dziekanat, ul. Oboźna 8</w:t>
      </w:r>
    </w:p>
    <w:p w14:paraId="0000001F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  <w:highlight w:val="white"/>
        </w:rPr>
      </w:pPr>
      <w:r w:rsidRPr="00AF08F6">
        <w:rPr>
          <w:rFonts w:ascii="Garamond" w:eastAsia="Times New Roman" w:hAnsi="Garamond" w:cs="Times New Roman"/>
          <w:sz w:val="24"/>
          <w:szCs w:val="24"/>
          <w:highlight w:val="white"/>
        </w:rPr>
        <w:t>czwartek, godz. 10:00–11:00, Sekcja Toku Studiów, p. 12</w:t>
      </w:r>
    </w:p>
    <w:p w14:paraId="00000020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Po uprzednim uzgodnieniu mailowym będzie można spotkać się dyżurach również zdalnie (</w:t>
      </w:r>
      <w:hyperlink r:id="rId4">
        <w:r w:rsidRPr="00AF08F6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meet.google.com/</w:t>
        </w:r>
        <w:proofErr w:type="spellStart"/>
        <w:r w:rsidRPr="00AF08F6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oyy-mxjn-kab</w:t>
        </w:r>
        <w:proofErr w:type="spellEnd"/>
      </w:hyperlink>
      <w:r w:rsidRPr="00AF08F6">
        <w:rPr>
          <w:rFonts w:ascii="Garamond" w:eastAsia="Times New Roman" w:hAnsi="Garamond" w:cs="Times New Roman"/>
          <w:sz w:val="24"/>
          <w:szCs w:val="24"/>
        </w:rPr>
        <w:t>).</w:t>
      </w:r>
    </w:p>
    <w:p w14:paraId="00000021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00000022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</w:rPr>
        <w:t>Dr Damian Makuch (Sekretarz Zakładu)</w:t>
      </w:r>
    </w:p>
    <w:p w14:paraId="00000023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22 czerwca, godz. 9:30–10:30</w:t>
      </w:r>
    </w:p>
    <w:p w14:paraId="00000024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29 czerwca, godz. 9:30–10:30</w:t>
      </w:r>
    </w:p>
    <w:p w14:paraId="00000025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0000026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</w:rPr>
        <w:t>Mgr Magdalena Krzyżanowska</w:t>
      </w:r>
    </w:p>
    <w:p w14:paraId="00000027" w14:textId="4D08CE0C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21 czerwca, godz. 9:30–10:30</w:t>
      </w:r>
    </w:p>
    <w:p w14:paraId="00000028" w14:textId="6A3C1619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28 czerwca, godz. 9:30–10:30</w:t>
      </w:r>
    </w:p>
    <w:p w14:paraId="00000029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highlight w:val="white"/>
          <w:u w:val="single"/>
        </w:rPr>
        <w:sectPr w:rsidR="007067ED" w:rsidRPr="00AF08F6">
          <w:pgSz w:w="11909" w:h="16834"/>
          <w:pgMar w:top="1440" w:right="1440" w:bottom="664" w:left="1440" w:header="720" w:footer="720" w:gutter="0"/>
          <w:pgNumType w:start="1"/>
          <w:cols w:space="708"/>
        </w:sectPr>
      </w:pPr>
      <w:r w:rsidRPr="00AF08F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000002A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highlight w:val="white"/>
          <w:u w:val="single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  <w:highlight w:val="white"/>
          <w:u w:val="single"/>
        </w:rPr>
        <w:t>Doktoranci</w:t>
      </w:r>
    </w:p>
    <w:p w14:paraId="0000002B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highlight w:val="white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  <w:highlight w:val="white"/>
        </w:rPr>
        <w:t xml:space="preserve"> </w:t>
      </w:r>
    </w:p>
    <w:p w14:paraId="0000002C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highlight w:val="white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  <w:highlight w:val="white"/>
        </w:rPr>
        <w:t>Mgr Agnieszka Jastrzębska</w:t>
      </w:r>
    </w:p>
    <w:p w14:paraId="0000002D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  <w:highlight w:val="white"/>
        </w:rPr>
      </w:pPr>
      <w:r w:rsidRPr="00AF08F6">
        <w:rPr>
          <w:rFonts w:ascii="Garamond" w:eastAsia="Times New Roman" w:hAnsi="Garamond" w:cs="Times New Roman"/>
          <w:sz w:val="24"/>
          <w:szCs w:val="24"/>
          <w:highlight w:val="white"/>
        </w:rPr>
        <w:t>20 czerwca, godz. 14:30–15:30</w:t>
      </w:r>
    </w:p>
    <w:p w14:paraId="0000002E" w14:textId="77777777" w:rsidR="007067ED" w:rsidRPr="00AF08F6" w:rsidRDefault="007067ED">
      <w:pPr>
        <w:spacing w:line="240" w:lineRule="auto"/>
        <w:rPr>
          <w:rFonts w:ascii="Garamond" w:eastAsia="Times New Roman" w:hAnsi="Garamond" w:cs="Times New Roman"/>
          <w:sz w:val="24"/>
          <w:szCs w:val="24"/>
          <w:highlight w:val="white"/>
        </w:rPr>
      </w:pPr>
    </w:p>
    <w:p w14:paraId="0000002F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highlight w:val="white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  <w:highlight w:val="white"/>
        </w:rPr>
        <w:t>Mgr Adrianna Karbowiak</w:t>
      </w:r>
    </w:p>
    <w:p w14:paraId="00000030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  <w:highlight w:val="white"/>
        </w:rPr>
      </w:pPr>
      <w:r w:rsidRPr="00AF08F6">
        <w:rPr>
          <w:rFonts w:ascii="Garamond" w:eastAsia="Times New Roman" w:hAnsi="Garamond" w:cs="Times New Roman"/>
          <w:sz w:val="24"/>
          <w:szCs w:val="24"/>
          <w:highlight w:val="white"/>
        </w:rPr>
        <w:t>po umówieniu mailowym</w:t>
      </w:r>
    </w:p>
    <w:p w14:paraId="00000031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highlight w:val="white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  <w:highlight w:val="white"/>
        </w:rPr>
        <w:t xml:space="preserve"> </w:t>
      </w:r>
    </w:p>
    <w:p w14:paraId="00000032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highlight w:val="white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  <w:highlight w:val="white"/>
        </w:rPr>
        <w:t>Mgr Dominika Pękalska</w:t>
      </w:r>
    </w:p>
    <w:p w14:paraId="00000033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po umówieniu mailowym</w:t>
      </w:r>
    </w:p>
    <w:p w14:paraId="00000034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0000035" w14:textId="77777777" w:rsidR="007067ED" w:rsidRPr="00AF08F6" w:rsidRDefault="007067ED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00000036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</w:rPr>
        <w:t>Mgr Magdalena Romanowska</w:t>
      </w:r>
    </w:p>
    <w:p w14:paraId="00000037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po umówieniu mailowym</w:t>
      </w:r>
    </w:p>
    <w:p w14:paraId="00000038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  <w:highlight w:val="white"/>
        </w:rPr>
      </w:pPr>
      <w:r w:rsidRPr="00AF08F6">
        <w:rPr>
          <w:rFonts w:ascii="Garamond" w:eastAsia="Times New Roman" w:hAnsi="Garamond" w:cs="Times New Roman"/>
          <w:sz w:val="24"/>
          <w:szCs w:val="24"/>
          <w:highlight w:val="white"/>
        </w:rPr>
        <w:t xml:space="preserve"> </w:t>
      </w:r>
    </w:p>
    <w:p w14:paraId="00000039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highlight w:val="white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  <w:highlight w:val="white"/>
        </w:rPr>
        <w:t>Mgr Iwona Przybysz</w:t>
      </w:r>
    </w:p>
    <w:p w14:paraId="0000003A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>po umówieniu mailowym</w:t>
      </w:r>
    </w:p>
    <w:p w14:paraId="0000003B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08F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000003C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AF08F6">
        <w:rPr>
          <w:rFonts w:ascii="Garamond" w:eastAsia="Times New Roman" w:hAnsi="Garamond" w:cs="Times New Roman"/>
          <w:b/>
          <w:sz w:val="24"/>
          <w:szCs w:val="24"/>
        </w:rPr>
        <w:t>Mgr Katarzyna Trębacka</w:t>
      </w:r>
    </w:p>
    <w:p w14:paraId="0000003D" w14:textId="77777777" w:rsidR="007067ED" w:rsidRPr="00AF08F6" w:rsidRDefault="00344120">
      <w:pPr>
        <w:spacing w:line="240" w:lineRule="auto"/>
        <w:rPr>
          <w:rFonts w:ascii="Garamond" w:eastAsia="Times New Roman" w:hAnsi="Garamond" w:cs="Times New Roman"/>
          <w:sz w:val="24"/>
          <w:szCs w:val="24"/>
          <w:highlight w:val="white"/>
        </w:rPr>
        <w:sectPr w:rsidR="007067ED" w:rsidRPr="00AF08F6">
          <w:type w:val="continuous"/>
          <w:pgSz w:w="11909" w:h="16834"/>
          <w:pgMar w:top="1440" w:right="1440" w:bottom="664" w:left="1440" w:header="720" w:footer="720" w:gutter="0"/>
          <w:cols w:num="2" w:space="708" w:equalWidth="0">
            <w:col w:w="4152" w:space="720"/>
            <w:col w:w="4152" w:space="0"/>
          </w:cols>
        </w:sectPr>
      </w:pPr>
      <w:r w:rsidRPr="00AF08F6">
        <w:rPr>
          <w:rFonts w:ascii="Garamond" w:eastAsia="Times New Roman" w:hAnsi="Garamond" w:cs="Times New Roman"/>
          <w:sz w:val="24"/>
          <w:szCs w:val="24"/>
          <w:highlight w:val="white"/>
        </w:rPr>
        <w:t>po umówieniu mailowym</w:t>
      </w:r>
    </w:p>
    <w:p w14:paraId="0000003E" w14:textId="77777777" w:rsidR="007067ED" w:rsidRPr="00AF08F6" w:rsidRDefault="007067ED">
      <w:pPr>
        <w:spacing w:line="240" w:lineRule="auto"/>
        <w:rPr>
          <w:rFonts w:ascii="Garamond" w:hAnsi="Garamond"/>
        </w:rPr>
      </w:pPr>
    </w:p>
    <w:sectPr w:rsidR="007067ED" w:rsidRPr="00AF08F6">
      <w:type w:val="continuous"/>
      <w:pgSz w:w="11909" w:h="16834"/>
      <w:pgMar w:top="1440" w:right="1440" w:bottom="66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D"/>
    <w:rsid w:val="00344120"/>
    <w:rsid w:val="007067ED"/>
    <w:rsid w:val="00A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7317"/>
  <w15:docId w15:val="{DD153B36-4D2C-4792-9B34-B73ADCDC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oyy-mxjn-k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4</cp:revision>
  <cp:lastPrinted>2022-06-20T06:35:00Z</cp:lastPrinted>
  <dcterms:created xsi:type="dcterms:W3CDTF">2022-06-06T15:22:00Z</dcterms:created>
  <dcterms:modified xsi:type="dcterms:W3CDTF">2022-06-20T06:36:00Z</dcterms:modified>
</cp:coreProperties>
</file>